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山西大学研究生困难补助管理办法</w:t>
      </w:r>
    </w:p>
    <w:p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zh-CN"/>
        </w:rPr>
      </w:pP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zh-CN"/>
        </w:rPr>
        <w:t>（201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en-US" w:eastAsia="zh-CN"/>
        </w:rPr>
        <w:t>8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zh-CN"/>
        </w:rPr>
        <w:t>年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en-US" w:eastAsia="zh-CN"/>
        </w:rPr>
        <w:t>8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zh-CN"/>
        </w:rPr>
        <w:t>月修订，山大研工字【201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en-US" w:eastAsia="zh-CN"/>
        </w:rPr>
        <w:t>8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zh-CN"/>
        </w:rPr>
        <w:t>】1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en-US" w:eastAsia="zh-CN"/>
        </w:rPr>
        <w:t>9</w:t>
      </w:r>
      <w:r>
        <w:rPr>
          <w:rFonts w:hint="eastAsia" w:ascii="方正楷体简体" w:hAnsi="宋体" w:eastAsia="方正楷体简体" w:cs="方正楷体_GBK"/>
          <w:color w:val="000000"/>
          <w:kern w:val="0"/>
          <w:sz w:val="24"/>
          <w:lang w:val="zh-CN"/>
        </w:rPr>
        <w:t>号文件发布）</w:t>
      </w:r>
    </w:p>
    <w:p>
      <w:pPr>
        <w:autoSpaceDE w:val="0"/>
        <w:autoSpaceDN w:val="0"/>
        <w:adjustRightInd w:val="0"/>
        <w:spacing w:before="567" w:after="170" w:line="360" w:lineRule="auto"/>
        <w:jc w:val="center"/>
        <w:textAlignment w:val="center"/>
        <w:rPr>
          <w:rFonts w:ascii="宋体" w:hAnsi="宋体" w:cs="方正黑体_GBK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宋体" w:hAnsi="宋体" w:cs="方正黑体_GBK"/>
          <w:b/>
          <w:color w:val="000000"/>
          <w:kern w:val="0"/>
          <w:sz w:val="30"/>
          <w:szCs w:val="30"/>
          <w:lang w:val="zh-CN"/>
        </w:rPr>
        <w:t>第一章　总　则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第一条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为了帮助我校有经济困难的研究生减轻生活负担，使其能够安心学习和进行科学研究，顺利完成学业，结合我校实际，特制定本办法。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第二条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研究生困难补助包括特困补助和临时困难补助两种。</w:t>
      </w:r>
    </w:p>
    <w:p>
      <w:pPr>
        <w:autoSpaceDE w:val="0"/>
        <w:autoSpaceDN w:val="0"/>
        <w:adjustRightInd w:val="0"/>
        <w:spacing w:before="567" w:after="170" w:line="360" w:lineRule="auto"/>
        <w:jc w:val="center"/>
        <w:textAlignment w:val="center"/>
        <w:rPr>
          <w:rFonts w:ascii="宋体" w:hAnsi="宋体" w:cs="方正黑体_GBK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宋体" w:hAnsi="宋体" w:cs="方正黑体_GBK"/>
          <w:b/>
          <w:color w:val="000000"/>
          <w:kern w:val="0"/>
          <w:sz w:val="30"/>
          <w:szCs w:val="30"/>
          <w:lang w:val="zh-CN"/>
        </w:rPr>
        <w:t>第二章　特困补助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第三条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凡取得我校正式学籍的全日制在校研究生，家庭贫困，符合特困补助条件的，可以向学校申请给予特困补助。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第四条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研究生在积极参加学校“三助”工作或获得各类奖学金和国家助学贷款后，仍难以维持基本生活需要，并有下列条件之一者，可申请特困补助：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（一）孤儿或者单亲或者父母丧失劳动能力，家庭经济来源不固定的；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（二）家庭生活负担较重，有非义务教育阶段在读学生两位以上的；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（三）来自农村，家庭收入低于农村贫困线的；或来自城镇，家庭收入低于城镇贫困线的；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（四）各学院认定的符合本办法规定宗旨的其他情况。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第五条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申请特困补助的研究生，由本人填写《山西大学研究生困难补助申请表》（见附件）并提供有关证明，报研究生工作部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(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处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)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核准。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第六条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每名特困生每学期特困补助一般控制在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1000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元以内，特殊情况控制在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2000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元以内。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第七条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特困补助于每学</w:t>
      </w:r>
      <w:r>
        <w:rPr>
          <w:rFonts w:hint="eastAsia" w:ascii="宋体" w:hAnsi="宋体" w:cs="方正兰亭宋_GBK"/>
          <w:color w:val="000000"/>
          <w:kern w:val="0"/>
          <w:sz w:val="24"/>
          <w:lang w:val="en-US" w:eastAsia="zh-CN"/>
        </w:rPr>
        <w:t>年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开学第一</w:t>
      </w:r>
      <w:r>
        <w:rPr>
          <w:rFonts w:hint="eastAsia" w:ascii="宋体" w:hAnsi="宋体" w:cs="方正兰亭宋_GBK"/>
          <w:color w:val="000000"/>
          <w:kern w:val="0"/>
          <w:sz w:val="24"/>
          <w:lang w:val="en-US" w:eastAsia="zh-CN"/>
        </w:rPr>
        <w:t>月进行申请，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由研究生工作部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(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处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)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审批，学校计财处发放。</w:t>
      </w:r>
    </w:p>
    <w:p>
      <w:pPr>
        <w:autoSpaceDE w:val="0"/>
        <w:autoSpaceDN w:val="0"/>
        <w:adjustRightInd w:val="0"/>
        <w:spacing w:before="567" w:after="170" w:line="360" w:lineRule="auto"/>
        <w:jc w:val="center"/>
        <w:textAlignment w:val="center"/>
        <w:rPr>
          <w:rFonts w:ascii="宋体" w:hAnsi="宋体" w:cs="方正黑体_GBK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宋体" w:hAnsi="宋体" w:cs="方正黑体_GBK"/>
          <w:b/>
          <w:color w:val="000000"/>
          <w:kern w:val="0"/>
          <w:sz w:val="30"/>
          <w:szCs w:val="30"/>
          <w:lang w:val="zh-CN"/>
        </w:rPr>
        <w:t>第三章　临时困难补助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第八条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凡取得我校正式学籍的全日制在校研究生，家庭收入相对较低，又遇到临时性困难，造成基本生活难以维持，可以向学校申请临时困难补助。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第九条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申请临时困难补助的条件：遭遇突发事件，如被盗、失火、伤病或自然灾害等，造成学习和基本生活困难，而家庭经济又无力负担。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由本人填写《山西大学研究生困难补助申请表》并提供有关证明，各学院审核，研究生工作部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(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处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)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核准。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第十一条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临时困难补助的标准为：每生一次性补助一般控制在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3000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元以内，特殊情况控制在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5000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元以内。临时困难补助超过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5000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元的，报分管校领导审批。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第十二条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临时困难补助实行即时申请，即时发放。由研究生工作部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(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处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)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审批，学校计财处发放。</w:t>
      </w:r>
    </w:p>
    <w:p>
      <w:pPr>
        <w:autoSpaceDE w:val="0"/>
        <w:autoSpaceDN w:val="0"/>
        <w:adjustRightInd w:val="0"/>
        <w:spacing w:before="567" w:after="170" w:line="360" w:lineRule="auto"/>
        <w:jc w:val="center"/>
        <w:textAlignment w:val="center"/>
        <w:rPr>
          <w:rFonts w:ascii="宋体" w:hAnsi="宋体" w:cs="方正黑体_GBK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宋体" w:hAnsi="宋体" w:cs="方正黑体_GBK"/>
          <w:b/>
          <w:color w:val="000000"/>
          <w:kern w:val="0"/>
          <w:sz w:val="30"/>
          <w:szCs w:val="30"/>
          <w:lang w:val="zh-CN"/>
        </w:rPr>
        <w:t>第四章　附　则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第十三条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有下列情况之一的研究生，学校不给予特困补助和临时困难补助：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（一）有关证明材料不全者；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（二）为获取补助编造材料或者夸大事实者；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（三）有两门以上专业必修课不及格者；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（四）学校提供住宿，而本人在校外租房者（未婚者）；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（五）有违纪行为并受学校警告以上处分者；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（六）由研工部（处）认定的其他不当行为者。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第十四条　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有下列情况之一的研究生，学校将追回特困补助和临时困难补助：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（一）有证据表明其存在挥霍浪费行为者；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（二）为获取补助而弄虚作假者；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（三）违反法律法规、校规校纪者；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（四）中途转学或退学者；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（五）由研工部（处）认定的其他不当行为者。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  <w:rPr>
          <w:rFonts w:ascii="宋体" w:hAnsi="宋体" w:cs="方正兰亭宋_GBK"/>
          <w:color w:val="000000"/>
          <w:kern w:val="0"/>
          <w:sz w:val="24"/>
          <w:lang w:val="zh-CN"/>
        </w:rPr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第十五条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研究生在申请特困补助或临时困难补助时，应实事求是，不得虚报、谎报，否则，除追回特困补助或临时困难补助外，并视情节轻重给予警告及以上处分。</w:t>
      </w:r>
    </w:p>
    <w:p>
      <w:pPr>
        <w:autoSpaceDE w:val="0"/>
        <w:autoSpaceDN w:val="0"/>
        <w:adjustRightInd w:val="0"/>
        <w:spacing w:line="360" w:lineRule="auto"/>
        <w:ind w:firstLine="380"/>
        <w:textAlignment w:val="center"/>
      </w:pPr>
      <w:r>
        <w:rPr>
          <w:rFonts w:hint="eastAsia" w:ascii="宋体" w:hAnsi="宋体" w:cs="方正兰亭宋_GBK"/>
          <w:b/>
          <w:color w:val="000000"/>
          <w:kern w:val="0"/>
          <w:sz w:val="24"/>
          <w:lang w:val="zh-CN"/>
        </w:rPr>
        <w:t>第十六条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　本办法由研究生工作部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(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处</w:t>
      </w:r>
      <w:r>
        <w:rPr>
          <w:rFonts w:ascii="宋体" w:hAnsi="宋体" w:cs="方正兰亭宋_GBK"/>
          <w:color w:val="000000"/>
          <w:kern w:val="0"/>
          <w:sz w:val="24"/>
          <w:lang w:val="zh-CN"/>
        </w:rPr>
        <w:t>)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负责解释，自发</w:t>
      </w:r>
      <w:r>
        <w:rPr>
          <w:rFonts w:hint="eastAsia" w:ascii="宋体" w:hAnsi="宋体" w:cs="方正兰亭宋_GBK"/>
          <w:color w:val="000000"/>
          <w:kern w:val="0"/>
          <w:sz w:val="24"/>
          <w:lang w:val="en-US" w:eastAsia="zh-CN"/>
        </w:rPr>
        <w:t>布</w:t>
      </w:r>
      <w:r>
        <w:rPr>
          <w:rFonts w:hint="eastAsia" w:ascii="宋体" w:hAnsi="宋体" w:cs="方正兰亭宋_GBK"/>
          <w:color w:val="000000"/>
          <w:kern w:val="0"/>
          <w:sz w:val="24"/>
          <w:lang w:val="zh-CN"/>
        </w:rPr>
        <w:t>之日起施行。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5CD3"/>
    <w:rsid w:val="17553ED9"/>
    <w:rsid w:val="2BC615A7"/>
    <w:rsid w:val="52E61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方正大标宋_GBK" w:eastAsia="方正大标宋_GBK" w:cs="方正大标宋_GBK"/>
      <w:color w:val="000000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</dc:creator>
  <cp:lastModifiedBy>Administrator</cp:lastModifiedBy>
  <cp:lastPrinted>2018-09-17T00:53:17Z</cp:lastPrinted>
  <dcterms:modified xsi:type="dcterms:W3CDTF">2018-09-17T01:25:56Z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